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2B" w:rsidRDefault="000F762B" w:rsidP="000F762B">
      <w:pPr>
        <w:pStyle w:val="Nzev"/>
      </w:pPr>
      <w:r>
        <w:t xml:space="preserve">    Hromadné povinné očkování a nově </w:t>
      </w:r>
    </w:p>
    <w:p w:rsidR="000F762B" w:rsidRDefault="000F762B" w:rsidP="000F762B">
      <w:pPr>
        <w:pStyle w:val="Nzev"/>
      </w:pPr>
      <w:r>
        <w:t xml:space="preserve">                       i  </w:t>
      </w:r>
      <w:proofErr w:type="spellStart"/>
      <w:r>
        <w:t>čipování</w:t>
      </w:r>
      <w:proofErr w:type="spellEnd"/>
      <w:r>
        <w:t xml:space="preserve"> psů 2019</w:t>
      </w:r>
    </w:p>
    <w:p w:rsidR="000F762B" w:rsidRDefault="000F762B" w:rsidP="000F762B">
      <w:pPr>
        <w:rPr>
          <w:sz w:val="32"/>
          <w:szCs w:val="32"/>
        </w:rPr>
      </w:pPr>
    </w:p>
    <w:p w:rsidR="000F762B" w:rsidRDefault="00CF117E" w:rsidP="000F762B">
      <w:pPr>
        <w:rPr>
          <w:color w:val="FF0000"/>
          <w:sz w:val="32"/>
          <w:szCs w:val="32"/>
        </w:rPr>
      </w:pPr>
      <w:proofErr w:type="spellStart"/>
      <w:r>
        <w:rPr>
          <w:sz w:val="32"/>
          <w:szCs w:val="32"/>
        </w:rPr>
        <w:t>čipování</w:t>
      </w:r>
      <w:proofErr w:type="spellEnd"/>
      <w:r>
        <w:rPr>
          <w:sz w:val="32"/>
          <w:szCs w:val="32"/>
        </w:rPr>
        <w:t xml:space="preserve">  a očkování proběhne v</w:t>
      </w:r>
      <w:r w:rsidR="000F762B">
        <w:rPr>
          <w:sz w:val="32"/>
          <w:szCs w:val="32"/>
        </w:rPr>
        <w:t> </w:t>
      </w:r>
      <w:r>
        <w:rPr>
          <w:sz w:val="32"/>
          <w:szCs w:val="32"/>
        </w:rPr>
        <w:t>p</w:t>
      </w:r>
      <w:r w:rsidR="00F822F4">
        <w:rPr>
          <w:sz w:val="32"/>
          <w:szCs w:val="32"/>
        </w:rPr>
        <w:t>átek</w:t>
      </w:r>
      <w:r w:rsidR="000F762B">
        <w:rPr>
          <w:color w:val="FF0000"/>
          <w:sz w:val="32"/>
          <w:szCs w:val="32"/>
        </w:rPr>
        <w:t xml:space="preserve"> </w:t>
      </w:r>
    </w:p>
    <w:p w:rsidR="000F762B" w:rsidRDefault="00F822F4" w:rsidP="000F762B">
      <w:pPr>
        <w:rPr>
          <w:sz w:val="32"/>
          <w:szCs w:val="32"/>
        </w:rPr>
      </w:pPr>
      <w:r>
        <w:rPr>
          <w:color w:val="FF0000"/>
          <w:sz w:val="32"/>
          <w:szCs w:val="32"/>
        </w:rPr>
        <w:t>dne 8</w:t>
      </w:r>
      <w:r w:rsidR="000F762B">
        <w:rPr>
          <w:color w:val="FF0000"/>
          <w:sz w:val="32"/>
          <w:szCs w:val="32"/>
        </w:rPr>
        <w:t>.1</w:t>
      </w:r>
      <w:r w:rsidR="00CF117E">
        <w:rPr>
          <w:color w:val="FF0000"/>
          <w:sz w:val="32"/>
          <w:szCs w:val="32"/>
        </w:rPr>
        <w:t>1</w:t>
      </w:r>
      <w:r w:rsidR="000F762B">
        <w:rPr>
          <w:color w:val="FF0000"/>
          <w:sz w:val="32"/>
          <w:szCs w:val="32"/>
        </w:rPr>
        <w:t>.2019</w:t>
      </w:r>
      <w:r w:rsidR="000F762B">
        <w:rPr>
          <w:sz w:val="32"/>
          <w:szCs w:val="32"/>
        </w:rPr>
        <w:t xml:space="preserve">  v obci </w:t>
      </w:r>
      <w:r w:rsidR="00CF117E">
        <w:rPr>
          <w:sz w:val="32"/>
          <w:szCs w:val="32"/>
        </w:rPr>
        <w:t>Rymice</w:t>
      </w:r>
      <w:r w:rsidR="00155380">
        <w:rPr>
          <w:color w:val="FF0000"/>
          <w:sz w:val="32"/>
          <w:szCs w:val="32"/>
        </w:rPr>
        <w:t xml:space="preserve"> od 16.30 do 17.15</w:t>
      </w:r>
      <w:r w:rsidR="000F762B">
        <w:rPr>
          <w:color w:val="FF0000"/>
          <w:sz w:val="32"/>
          <w:szCs w:val="32"/>
        </w:rPr>
        <w:t xml:space="preserve"> </w:t>
      </w:r>
      <w:r w:rsidR="000F762B">
        <w:rPr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na parkovišti</w:t>
      </w:r>
      <w:r w:rsidR="000F762B">
        <w:rPr>
          <w:color w:val="FF0000"/>
          <w:sz w:val="32"/>
          <w:szCs w:val="32"/>
        </w:rPr>
        <w:t xml:space="preserve"> </w:t>
      </w:r>
      <w:r>
        <w:rPr>
          <w:color w:val="FF0000"/>
          <w:sz w:val="32"/>
          <w:szCs w:val="32"/>
        </w:rPr>
        <w:t>pod tvzí.</w:t>
      </w:r>
      <w:bookmarkStart w:id="0" w:name="_GoBack"/>
      <w:bookmarkEnd w:id="0"/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Cena </w:t>
      </w:r>
      <w:proofErr w:type="spellStart"/>
      <w:r>
        <w:rPr>
          <w:sz w:val="28"/>
          <w:szCs w:val="28"/>
        </w:rPr>
        <w:t>čipování</w:t>
      </w:r>
      <w:proofErr w:type="spellEnd"/>
      <w:r>
        <w:rPr>
          <w:sz w:val="28"/>
          <w:szCs w:val="28"/>
        </w:rPr>
        <w:t xml:space="preserve"> je 500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. </w:t>
      </w:r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K vakcinaci bude použita vakcína </w:t>
      </w:r>
      <w:proofErr w:type="spellStart"/>
      <w:r>
        <w:rPr>
          <w:sz w:val="28"/>
          <w:szCs w:val="28"/>
        </w:rPr>
        <w:t>Nobivac</w:t>
      </w:r>
      <w:proofErr w:type="spellEnd"/>
      <w:r>
        <w:rPr>
          <w:sz w:val="28"/>
          <w:szCs w:val="28"/>
        </w:rPr>
        <w:t xml:space="preserve"> R, která má účinnost 3 roky, tomu odpovídá i cena 250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za očkování </w:t>
      </w:r>
      <w:proofErr w:type="gramStart"/>
      <w:r>
        <w:rPr>
          <w:sz w:val="28"/>
          <w:szCs w:val="28"/>
        </w:rPr>
        <w:t>nebo 1-letá</w:t>
      </w:r>
      <w:proofErr w:type="gramEnd"/>
      <w:r>
        <w:rPr>
          <w:sz w:val="28"/>
          <w:szCs w:val="28"/>
        </w:rPr>
        <w:t xml:space="preserve"> varianta za 100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>.</w:t>
      </w:r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K dispozici jsou i vakcíny proti infekčním nemocem, které se očkují každoročně. Tyto vakcíny nejsou povinné, ale doporučené, a to obzvláště nyní v případě přemnožení hlodavců přenášejících nebezpečné onemocnění </w:t>
      </w:r>
      <w:proofErr w:type="spellStart"/>
      <w:r>
        <w:rPr>
          <w:sz w:val="28"/>
          <w:szCs w:val="28"/>
        </w:rPr>
        <w:t>Leptospirozu</w:t>
      </w:r>
      <w:proofErr w:type="spellEnd"/>
      <w:r>
        <w:rPr>
          <w:sz w:val="28"/>
          <w:szCs w:val="28"/>
        </w:rPr>
        <w:t xml:space="preserve">, které je součástí vakcíny. </w:t>
      </w:r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Ceny:  </w:t>
      </w:r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DHPPiL4 (infekční nemoci) 420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 / v  kombinaci s 3-letou </w:t>
      </w:r>
      <w:proofErr w:type="gramStart"/>
      <w:r>
        <w:rPr>
          <w:sz w:val="28"/>
          <w:szCs w:val="28"/>
        </w:rPr>
        <w:t>vzteklinou  480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kč</w:t>
      </w:r>
      <w:proofErr w:type="spellEnd"/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Odčervovací tablety 1ks na 10 kg za 40 </w:t>
      </w:r>
      <w:proofErr w:type="spellStart"/>
      <w:r>
        <w:rPr>
          <w:sz w:val="28"/>
          <w:szCs w:val="28"/>
        </w:rPr>
        <w:t>kč</w:t>
      </w:r>
      <w:proofErr w:type="spellEnd"/>
      <w:r>
        <w:rPr>
          <w:sz w:val="28"/>
          <w:szCs w:val="28"/>
        </w:rPr>
        <w:t xml:space="preserve">.      </w:t>
      </w:r>
    </w:p>
    <w:p w:rsidR="000F762B" w:rsidRDefault="000F762B" w:rsidP="000F762B">
      <w:pPr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……………………………………………………………………………………………………………</w:t>
      </w:r>
    </w:p>
    <w:p w:rsidR="000F762B" w:rsidRDefault="000F762B" w:rsidP="000F762B">
      <w:pPr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                Informace o </w:t>
      </w:r>
      <w:proofErr w:type="spellStart"/>
      <w:r>
        <w:rPr>
          <w:color w:val="FF0000"/>
          <w:sz w:val="36"/>
          <w:szCs w:val="36"/>
        </w:rPr>
        <w:t>čipování</w:t>
      </w:r>
      <w:proofErr w:type="spellEnd"/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cs="Arial"/>
          <w:sz w:val="28"/>
          <w:szCs w:val="28"/>
          <w:shd w:val="clear" w:color="auto" w:fill="FFFFFF"/>
        </w:rPr>
        <w:t xml:space="preserve">Podle zákona č.166/1999 Sb. O veterinární péči musí být od 1. 1. 2020 každý pes na území ČR označen elektronickým mikročipem. </w:t>
      </w: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Štěňata nejpozději v době prvního očkování proti vzteklině (tedy mezi 3 a 6 měsícem).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Mikročipem nemusí být označeni psi, kteří mají jasně čitelné tetování provedené před 3. 7. 2011.</w:t>
      </w: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  <w:t>Proč se povinnost zavádí?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</w:p>
    <w:p w:rsidR="000F762B" w:rsidRDefault="000F762B" w:rsidP="000F762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lastRenderedPageBreak/>
        <w:t>zjištění identity psa v případě potřeby kontrolních orgánů (SVS, PČR, Celní správa, obce atd.).</w:t>
      </w:r>
    </w:p>
    <w:p w:rsidR="000F762B" w:rsidRDefault="000F762B" w:rsidP="000F762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účinnější monitoring chovů a kontrola dodržování stanovených pravidel a předpisů (např. počtu držených zvířat, jejich věk, vakcinace, dodržování zoohygienických podmínek, zajištění pohody zvířat) a postih chovatelů v případě týrání zvířat,</w:t>
      </w:r>
    </w:p>
    <w:p w:rsidR="000F762B" w:rsidRDefault="000F762B" w:rsidP="000F762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umožnění kontroly při prodeji psů prostřednictvím obchodníků, jak z hlediska veterinárních, tak z hlediska finančních předpisů,</w:t>
      </w:r>
    </w:p>
    <w:p w:rsidR="000F762B" w:rsidRDefault="000F762B" w:rsidP="000F762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bude možné prokázat vlastnictví psa, což je velmi důležité v případě odcizených psů i v případě postihu vyplývajícího ze zodpovědnosti za psem způsobenou škodu (např. případy, kdy pes způsobí dopravní nehodu, psi pytláci atd.),</w:t>
      </w:r>
    </w:p>
    <w:p w:rsidR="000F762B" w:rsidRDefault="000F762B" w:rsidP="000F762B">
      <w:pPr>
        <w:numPr>
          <w:ilvl w:val="0"/>
          <w:numId w:val="1"/>
        </w:numPr>
        <w:shd w:val="clear" w:color="auto" w:fill="FFFFFF"/>
        <w:spacing w:after="0" w:line="240" w:lineRule="auto"/>
        <w:ind w:left="270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zatoulané řádně označené a evidované zvíře má podstatně větší naději, že se vrátí ke svému původnímu majiteli, jeho návrat je operativnější.</w:t>
      </w: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Jak to probíhá?</w:t>
      </w: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Helvetica"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Theme="minorHAnsi" w:hAnsiTheme="minorHAnsi" w:cs="Arial"/>
          <w:sz w:val="28"/>
          <w:szCs w:val="28"/>
          <w:shd w:val="clear" w:color="auto" w:fill="FFFFFF"/>
        </w:rPr>
        <w:t>Jedná se o jednorázový úkon, kdy se do podkoží v oblasti krku aplikuje sterilní jehlou mikročip ze zdravotně nezávadného materiálu, velikosti rýžového zrnka. Životnost mikročipu je cca 25 let.</w:t>
      </w: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  <w:t>Jaké hrozí sankce v případě nesplnění této zákonné povinnosti?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 xml:space="preserve">Za psa bez označení bude od roku 2020 hrozit správní řízení s uložením až 20tisícové pokuty, protože na psa bude pohlíženo, jako kdyby neměl platné očkování proti </w:t>
      </w:r>
      <w:proofErr w:type="gramStart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vzteklině .</w:t>
      </w:r>
      <w:proofErr w:type="gramEnd"/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color w:val="000000"/>
          <w:sz w:val="28"/>
          <w:szCs w:val="28"/>
          <w:lang w:eastAsia="cs-CZ"/>
        </w:rPr>
        <w:t> 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  <w:t>Je povinná registrace psa?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bCs/>
          <w:color w:val="000000"/>
          <w:sz w:val="28"/>
          <w:szCs w:val="28"/>
          <w:bdr w:val="none" w:sz="0" w:space="0" w:color="auto" w:frame="1"/>
          <w:lang w:eastAsia="cs-CZ"/>
        </w:rPr>
      </w:pP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Registrace psa povinná není. Obec si tuto povinnost evidence může stanovit vyhláškou. Je však vřele doporučeno svého psa zaregistrovat do některého z registrů, aby se v případě zatoulání dohledal majitel.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FF0000"/>
          <w:sz w:val="36"/>
          <w:szCs w:val="36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 xml:space="preserve">Seznam </w:t>
      </w:r>
      <w:r>
        <w:rPr>
          <w:rFonts w:eastAsia="Times New Roman" w:cs="Helvetica"/>
          <w:iCs/>
          <w:color w:val="FF0000"/>
          <w:sz w:val="36"/>
          <w:szCs w:val="36"/>
          <w:bdr w:val="none" w:sz="0" w:space="0" w:color="auto" w:frame="1"/>
          <w:lang w:eastAsia="cs-CZ"/>
        </w:rPr>
        <w:t>bezplatných registrů je: www.pet2me.cz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FF0000"/>
          <w:sz w:val="36"/>
          <w:szCs w:val="36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FF0000"/>
          <w:sz w:val="36"/>
          <w:szCs w:val="36"/>
          <w:bdr w:val="none" w:sz="0" w:space="0" w:color="auto" w:frame="1"/>
          <w:lang w:eastAsia="cs-CZ"/>
        </w:rPr>
        <w:t xml:space="preserve">                                                          www.registrmikrocipu.cz,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iCs/>
          <w:color w:val="FF0000"/>
          <w:sz w:val="36"/>
          <w:szCs w:val="36"/>
          <w:bdr w:val="none" w:sz="0" w:space="0" w:color="auto" w:frame="1"/>
          <w:lang w:eastAsia="cs-CZ"/>
        </w:rPr>
      </w:pPr>
      <w:r>
        <w:rPr>
          <w:rFonts w:eastAsia="Times New Roman" w:cs="Helvetica"/>
          <w:iCs/>
          <w:color w:val="FF0000"/>
          <w:sz w:val="36"/>
          <w:szCs w:val="36"/>
          <w:bdr w:val="none" w:sz="0" w:space="0" w:color="auto" w:frame="1"/>
          <w:lang w:eastAsia="cs-CZ"/>
        </w:rPr>
        <w:t xml:space="preserve">                                                          </w:t>
      </w:r>
      <w:hyperlink r:id="rId6" w:history="1">
        <w:r>
          <w:rPr>
            <w:rStyle w:val="Hypertextovodkaz"/>
            <w:rFonts w:eastAsia="Times New Roman" w:cs="Helvetica"/>
            <w:iCs/>
            <w:color w:val="FF0000"/>
            <w:sz w:val="36"/>
            <w:szCs w:val="36"/>
            <w:bdr w:val="none" w:sz="0" w:space="0" w:color="auto" w:frame="1"/>
            <w:lang w:eastAsia="cs-CZ"/>
          </w:rPr>
          <w:t>www.for-pets.cz</w:t>
        </w:r>
      </w:hyperlink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(další jako např. národní registr majitelů zvířat / cipy-</w:t>
      </w:r>
      <w:proofErr w:type="spellStart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znamky</w:t>
      </w:r>
      <w:proofErr w:type="spellEnd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 xml:space="preserve"> a další jsou zpoplatněné. Cena je od 40 </w:t>
      </w:r>
      <w:proofErr w:type="spellStart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kč</w:t>
      </w:r>
      <w:proofErr w:type="spellEnd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 xml:space="preserve"> do cca 200 </w:t>
      </w:r>
      <w:proofErr w:type="spellStart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kč</w:t>
      </w:r>
      <w:proofErr w:type="spellEnd"/>
      <w:r>
        <w:rPr>
          <w:rFonts w:eastAsia="Times New Roman" w:cs="Helvetica"/>
          <w:iCs/>
          <w:color w:val="000000"/>
          <w:sz w:val="28"/>
          <w:szCs w:val="28"/>
          <w:bdr w:val="none" w:sz="0" w:space="0" w:color="auto" w:frame="1"/>
          <w:lang w:eastAsia="cs-CZ"/>
        </w:rPr>
        <w:t>.)</w:t>
      </w:r>
    </w:p>
    <w:p w:rsidR="000F762B" w:rsidRDefault="000F762B" w:rsidP="000F762B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hAnsiTheme="minorHAnsi" w:cs="Arial"/>
          <w:sz w:val="28"/>
          <w:szCs w:val="28"/>
          <w:shd w:val="clear" w:color="auto" w:fill="FFFFFF"/>
        </w:rPr>
      </w:pP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  <w:r>
        <w:rPr>
          <w:rFonts w:eastAsia="Times New Roman" w:cs="Helvetica"/>
          <w:color w:val="000000"/>
          <w:sz w:val="28"/>
          <w:szCs w:val="28"/>
          <w:lang w:eastAsia="cs-CZ"/>
        </w:rPr>
        <w:lastRenderedPageBreak/>
        <w:t>…………………………………………………………………………………………………………………………</w:t>
      </w:r>
    </w:p>
    <w:p w:rsidR="000F762B" w:rsidRDefault="000F762B" w:rsidP="000F762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="Helvetica"/>
          <w:color w:val="000000"/>
          <w:sz w:val="28"/>
          <w:szCs w:val="28"/>
          <w:lang w:eastAsia="cs-CZ"/>
        </w:rPr>
      </w:pPr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V případě dotazů nebo požadavků (např. na individuální ošetření) mne můžete kontaktovat na </w:t>
      </w:r>
      <w:proofErr w:type="spellStart"/>
      <w:proofErr w:type="gramStart"/>
      <w:r>
        <w:rPr>
          <w:sz w:val="28"/>
          <w:szCs w:val="28"/>
        </w:rPr>
        <w:t>tel.čísle</w:t>
      </w:r>
      <w:proofErr w:type="spellEnd"/>
      <w:proofErr w:type="gramEnd"/>
      <w:r>
        <w:rPr>
          <w:sz w:val="28"/>
          <w:szCs w:val="28"/>
        </w:rPr>
        <w:t xml:space="preserve"> 776 336 292.</w:t>
      </w:r>
    </w:p>
    <w:p w:rsidR="000F762B" w:rsidRDefault="000F762B" w:rsidP="000F762B">
      <w:pPr>
        <w:rPr>
          <w:sz w:val="28"/>
          <w:szCs w:val="28"/>
        </w:rPr>
      </w:pPr>
      <w:r>
        <w:rPr>
          <w:sz w:val="28"/>
          <w:szCs w:val="28"/>
        </w:rPr>
        <w:t xml:space="preserve">Děkuji </w:t>
      </w:r>
      <w:proofErr w:type="gramStart"/>
      <w:r>
        <w:rPr>
          <w:sz w:val="28"/>
          <w:szCs w:val="28"/>
        </w:rPr>
        <w:t>Fuksová</w:t>
      </w:r>
      <w:proofErr w:type="gramEnd"/>
      <w:r>
        <w:rPr>
          <w:sz w:val="28"/>
          <w:szCs w:val="28"/>
        </w:rPr>
        <w:t xml:space="preserve">      </w:t>
      </w:r>
    </w:p>
    <w:p w:rsidR="000F762B" w:rsidRDefault="000F762B" w:rsidP="000F762B"/>
    <w:p w:rsidR="00C73C6D" w:rsidRDefault="00C73C6D"/>
    <w:sectPr w:rsidR="00C73C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E274E6"/>
    <w:multiLevelType w:val="multilevel"/>
    <w:tmpl w:val="C1AC7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E3"/>
    <w:rsid w:val="000075E3"/>
    <w:rsid w:val="000F762B"/>
    <w:rsid w:val="00155380"/>
    <w:rsid w:val="002747E3"/>
    <w:rsid w:val="00C73C6D"/>
    <w:rsid w:val="00CF117E"/>
    <w:rsid w:val="00F8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762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F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F76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762B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0F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0F76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0F76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8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or-pets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471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11</cp:revision>
  <dcterms:created xsi:type="dcterms:W3CDTF">2019-10-22T05:56:00Z</dcterms:created>
  <dcterms:modified xsi:type="dcterms:W3CDTF">2019-10-28T18:47:00Z</dcterms:modified>
</cp:coreProperties>
</file>